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69" w:rsidRDefault="00075169" w:rsidP="005207B1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075169" w:rsidRDefault="00075169" w:rsidP="00075169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75169" w:rsidRPr="006E4009" w:rsidRDefault="006E4009" w:rsidP="00075169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E40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4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009" w:rsidRPr="006E4009" w:rsidRDefault="006E4009" w:rsidP="006E4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4009">
        <w:rPr>
          <w:rFonts w:ascii="Times New Roman" w:hAnsi="Times New Roman" w:cs="Times New Roman"/>
          <w:sz w:val="28"/>
          <w:szCs w:val="28"/>
        </w:rPr>
        <w:t>СОБРАНИЕ ПРЕДСТАВИТЕЛЕЙ</w:t>
      </w:r>
    </w:p>
    <w:p w:rsidR="006E4009" w:rsidRPr="006E4009" w:rsidRDefault="00CA23F6" w:rsidP="006E4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6E4009" w:rsidRPr="006E400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4009" w:rsidRPr="006E4009" w:rsidRDefault="006E4009" w:rsidP="006E4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4009">
        <w:rPr>
          <w:rFonts w:ascii="Times New Roman" w:hAnsi="Times New Roman" w:cs="Times New Roman"/>
          <w:sz w:val="28"/>
          <w:szCs w:val="28"/>
        </w:rPr>
        <w:t>ПРИГОРОДНОГО МУНИЦИПАЛЬНОГО РАЙОНА</w:t>
      </w:r>
    </w:p>
    <w:p w:rsidR="006E4009" w:rsidRPr="006E4009" w:rsidRDefault="006E4009" w:rsidP="006E4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4009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</w:p>
    <w:p w:rsidR="006E4009" w:rsidRPr="006E4009" w:rsidRDefault="006E4009" w:rsidP="006E4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4009" w:rsidRPr="006E4009" w:rsidRDefault="006E4009" w:rsidP="006E4009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00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E4009" w:rsidRDefault="005207B1" w:rsidP="006E4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марта  № 03</w:t>
      </w:r>
    </w:p>
    <w:p w:rsidR="005A2D6C" w:rsidRPr="006E4009" w:rsidRDefault="005A2D6C" w:rsidP="006E4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4009" w:rsidRDefault="00CA23F6" w:rsidP="006E4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 Октябрьское</w:t>
      </w:r>
    </w:p>
    <w:p w:rsidR="005A2D6C" w:rsidRPr="006E4009" w:rsidRDefault="005A2D6C" w:rsidP="006E4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4009" w:rsidRPr="005A2D6C" w:rsidRDefault="005A2D6C" w:rsidP="006E40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D6C">
        <w:rPr>
          <w:rFonts w:ascii="Times New Roman" w:hAnsi="Times New Roman" w:cs="Times New Roman"/>
          <w:b/>
          <w:sz w:val="28"/>
          <w:szCs w:val="28"/>
        </w:rPr>
        <w:t>О</w:t>
      </w:r>
      <w:r w:rsidR="00075169" w:rsidRPr="005A2D6C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 Соб</w:t>
      </w:r>
      <w:r>
        <w:rPr>
          <w:rFonts w:ascii="Times New Roman" w:hAnsi="Times New Roman" w:cs="Times New Roman"/>
          <w:b/>
          <w:sz w:val="28"/>
          <w:szCs w:val="28"/>
        </w:rPr>
        <w:t>ра</w:t>
      </w:r>
      <w:r w:rsidR="00CA23F6">
        <w:rPr>
          <w:rFonts w:ascii="Times New Roman" w:hAnsi="Times New Roman" w:cs="Times New Roman"/>
          <w:b/>
          <w:sz w:val="28"/>
          <w:szCs w:val="28"/>
        </w:rPr>
        <w:t>ния представителей Октябрьского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169" w:rsidRPr="005A2D6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293836">
        <w:rPr>
          <w:rFonts w:ascii="Times New Roman" w:hAnsi="Times New Roman" w:cs="Times New Roman"/>
          <w:b/>
          <w:sz w:val="28"/>
          <w:szCs w:val="28"/>
        </w:rPr>
        <w:t>от 3101.2019 №05</w:t>
      </w:r>
      <w:r w:rsidR="00075169" w:rsidRPr="005A2D6C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 бюджетном процессе</w:t>
      </w:r>
      <w:r w:rsidR="00293836">
        <w:rPr>
          <w:rFonts w:ascii="Times New Roman" w:hAnsi="Times New Roman" w:cs="Times New Roman"/>
          <w:b/>
          <w:sz w:val="28"/>
          <w:szCs w:val="28"/>
        </w:rPr>
        <w:t xml:space="preserve"> в Октябрьском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169" w:rsidRPr="005A2D6C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поселении»</w:t>
      </w:r>
    </w:p>
    <w:p w:rsidR="006E4009" w:rsidRPr="006E4009" w:rsidRDefault="006E4009" w:rsidP="006E4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4009" w:rsidRPr="006E4009" w:rsidRDefault="006E4009" w:rsidP="000751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009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6E4009">
        <w:rPr>
          <w:rFonts w:ascii="Times New Roman" w:hAnsi="Times New Roman" w:cs="Times New Roman"/>
          <w:sz w:val="28"/>
          <w:szCs w:val="28"/>
        </w:rPr>
        <w:t>приведения</w:t>
      </w:r>
      <w:r w:rsidR="00075169" w:rsidRPr="00075169">
        <w:rPr>
          <w:rFonts w:ascii="Times New Roman" w:hAnsi="Times New Roman" w:cs="Times New Roman"/>
          <w:sz w:val="28"/>
          <w:szCs w:val="28"/>
        </w:rPr>
        <w:t xml:space="preserve"> </w:t>
      </w:r>
      <w:r w:rsidR="00075169">
        <w:rPr>
          <w:rFonts w:ascii="Times New Roman" w:hAnsi="Times New Roman" w:cs="Times New Roman"/>
          <w:sz w:val="28"/>
          <w:szCs w:val="28"/>
        </w:rPr>
        <w:t>решения Собрания представителей</w:t>
      </w:r>
      <w:r w:rsidR="00293836">
        <w:rPr>
          <w:sz w:val="28"/>
          <w:szCs w:val="28"/>
        </w:rPr>
        <w:t xml:space="preserve"> </w:t>
      </w:r>
      <w:r w:rsidR="00293836" w:rsidRPr="00293836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075169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075169">
        <w:rPr>
          <w:rFonts w:ascii="Times New Roman" w:hAnsi="Times New Roman" w:cs="Times New Roman"/>
          <w:sz w:val="28"/>
          <w:szCs w:val="28"/>
        </w:rPr>
        <w:t xml:space="preserve"> </w:t>
      </w:r>
      <w:r w:rsidR="00293836">
        <w:rPr>
          <w:rFonts w:ascii="Times New Roman" w:hAnsi="Times New Roman" w:cs="Times New Roman"/>
          <w:sz w:val="28"/>
          <w:szCs w:val="28"/>
        </w:rPr>
        <w:t>от 31</w:t>
      </w:r>
      <w:r w:rsidR="005A2D6C">
        <w:rPr>
          <w:rFonts w:ascii="Times New Roman" w:hAnsi="Times New Roman" w:cs="Times New Roman"/>
          <w:sz w:val="28"/>
          <w:szCs w:val="28"/>
        </w:rPr>
        <w:t>.</w:t>
      </w:r>
      <w:r w:rsidR="00293836">
        <w:rPr>
          <w:rFonts w:ascii="Times New Roman" w:hAnsi="Times New Roman" w:cs="Times New Roman"/>
          <w:sz w:val="28"/>
          <w:szCs w:val="28"/>
        </w:rPr>
        <w:t>01</w:t>
      </w:r>
      <w:r w:rsidR="00075169">
        <w:rPr>
          <w:rFonts w:ascii="Times New Roman" w:hAnsi="Times New Roman" w:cs="Times New Roman"/>
          <w:sz w:val="28"/>
          <w:szCs w:val="28"/>
        </w:rPr>
        <w:t>.2019 №</w:t>
      </w:r>
      <w:r w:rsidR="00293836">
        <w:rPr>
          <w:rFonts w:ascii="Times New Roman" w:hAnsi="Times New Roman" w:cs="Times New Roman"/>
          <w:sz w:val="28"/>
          <w:szCs w:val="28"/>
        </w:rPr>
        <w:t>05</w:t>
      </w:r>
      <w:r w:rsidR="00075169">
        <w:rPr>
          <w:rFonts w:ascii="Times New Roman" w:hAnsi="Times New Roman" w:cs="Times New Roman"/>
          <w:sz w:val="28"/>
          <w:szCs w:val="28"/>
        </w:rPr>
        <w:t xml:space="preserve"> «Об утверждении Положения</w:t>
      </w:r>
      <w:r w:rsidR="00075169" w:rsidRPr="00075169">
        <w:rPr>
          <w:rFonts w:ascii="Times New Roman" w:hAnsi="Times New Roman" w:cs="Times New Roman"/>
          <w:sz w:val="28"/>
          <w:szCs w:val="28"/>
        </w:rPr>
        <w:t xml:space="preserve"> </w:t>
      </w:r>
      <w:r w:rsidR="00075169">
        <w:rPr>
          <w:rFonts w:ascii="Times New Roman" w:hAnsi="Times New Roman" w:cs="Times New Roman"/>
          <w:sz w:val="28"/>
          <w:szCs w:val="28"/>
        </w:rPr>
        <w:t>о бюджетном процессе</w:t>
      </w:r>
      <w:r w:rsidR="005A2D6C">
        <w:rPr>
          <w:rFonts w:ascii="Times New Roman" w:hAnsi="Times New Roman" w:cs="Times New Roman"/>
          <w:sz w:val="28"/>
          <w:szCs w:val="28"/>
        </w:rPr>
        <w:t xml:space="preserve"> в </w:t>
      </w:r>
      <w:r w:rsidR="00293836">
        <w:rPr>
          <w:rFonts w:ascii="Times New Roman" w:hAnsi="Times New Roman" w:cs="Times New Roman"/>
          <w:sz w:val="28"/>
          <w:szCs w:val="28"/>
        </w:rPr>
        <w:t xml:space="preserve">Октябрьском </w:t>
      </w:r>
      <w:r w:rsidR="00075169">
        <w:rPr>
          <w:rFonts w:ascii="Times New Roman" w:hAnsi="Times New Roman" w:cs="Times New Roman"/>
          <w:sz w:val="28"/>
          <w:szCs w:val="28"/>
        </w:rPr>
        <w:t xml:space="preserve">сельском поселении»  </w:t>
      </w:r>
      <w:r w:rsidRPr="006E4009">
        <w:rPr>
          <w:rFonts w:ascii="Times New Roman" w:hAnsi="Times New Roman" w:cs="Times New Roman"/>
          <w:sz w:val="28"/>
          <w:szCs w:val="28"/>
        </w:rPr>
        <w:t xml:space="preserve"> в соответствие с</w:t>
      </w:r>
      <w:r w:rsidR="00075169">
        <w:rPr>
          <w:rFonts w:ascii="Times New Roman" w:hAnsi="Times New Roman" w:cs="Times New Roman"/>
          <w:sz w:val="28"/>
          <w:szCs w:val="28"/>
        </w:rPr>
        <w:t>о ст.ст. 242.26,</w:t>
      </w:r>
      <w:r w:rsidR="005A2D6C">
        <w:rPr>
          <w:rFonts w:ascii="Times New Roman" w:hAnsi="Times New Roman" w:cs="Times New Roman"/>
          <w:sz w:val="28"/>
          <w:szCs w:val="28"/>
        </w:rPr>
        <w:t xml:space="preserve"> </w:t>
      </w:r>
      <w:r w:rsidR="00075169">
        <w:rPr>
          <w:rFonts w:ascii="Times New Roman" w:hAnsi="Times New Roman" w:cs="Times New Roman"/>
          <w:sz w:val="28"/>
          <w:szCs w:val="28"/>
        </w:rPr>
        <w:t>242.47 Бюджетного кодекса Российской Федерации</w:t>
      </w:r>
      <w:r w:rsidRPr="006E4009">
        <w:rPr>
          <w:rFonts w:ascii="Times New Roman" w:hAnsi="Times New Roman" w:cs="Times New Roman"/>
          <w:sz w:val="28"/>
          <w:szCs w:val="28"/>
        </w:rPr>
        <w:t>, Собра</w:t>
      </w:r>
      <w:r w:rsidR="00293836">
        <w:rPr>
          <w:rFonts w:ascii="Times New Roman" w:hAnsi="Times New Roman" w:cs="Times New Roman"/>
          <w:sz w:val="28"/>
          <w:szCs w:val="28"/>
        </w:rPr>
        <w:t xml:space="preserve">ние представителей Октябрьского </w:t>
      </w:r>
      <w:r w:rsidRPr="006E400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4009" w:rsidRPr="006E4009" w:rsidRDefault="006E4009" w:rsidP="006E4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4009" w:rsidRPr="006E4009" w:rsidRDefault="006E4009" w:rsidP="006E40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E4009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6E4009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6E4009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6E4009">
        <w:rPr>
          <w:rFonts w:ascii="Times New Roman" w:hAnsi="Times New Roman" w:cs="Times New Roman"/>
          <w:b/>
          <w:sz w:val="28"/>
          <w:szCs w:val="28"/>
        </w:rPr>
        <w:t xml:space="preserve"> и л о:</w:t>
      </w:r>
    </w:p>
    <w:p w:rsidR="006E4009" w:rsidRPr="006E4009" w:rsidRDefault="006E4009" w:rsidP="006E4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4009" w:rsidRDefault="006E4009" w:rsidP="006E4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009">
        <w:rPr>
          <w:rFonts w:ascii="Times New Roman" w:hAnsi="Times New Roman" w:cs="Times New Roman"/>
          <w:sz w:val="28"/>
          <w:szCs w:val="28"/>
        </w:rPr>
        <w:t xml:space="preserve">1. Внести в </w:t>
      </w:r>
      <w:r w:rsidR="00075169">
        <w:rPr>
          <w:rFonts w:ascii="Times New Roman" w:hAnsi="Times New Roman" w:cs="Times New Roman"/>
          <w:sz w:val="28"/>
          <w:szCs w:val="28"/>
        </w:rPr>
        <w:t>решения Собрания представителей</w:t>
      </w:r>
      <w:r w:rsidR="005A2D6C" w:rsidRPr="005A2D6C">
        <w:rPr>
          <w:sz w:val="28"/>
          <w:szCs w:val="28"/>
        </w:rPr>
        <w:t xml:space="preserve"> </w:t>
      </w:r>
      <w:r w:rsidR="00293836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07516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93836">
        <w:rPr>
          <w:rFonts w:ascii="Times New Roman" w:hAnsi="Times New Roman" w:cs="Times New Roman"/>
          <w:sz w:val="28"/>
          <w:szCs w:val="28"/>
        </w:rPr>
        <w:t>от 31.01</w:t>
      </w:r>
      <w:r w:rsidR="00075169">
        <w:rPr>
          <w:rFonts w:ascii="Times New Roman" w:hAnsi="Times New Roman" w:cs="Times New Roman"/>
          <w:sz w:val="28"/>
          <w:szCs w:val="28"/>
        </w:rPr>
        <w:t>.2019 №</w:t>
      </w:r>
      <w:r w:rsidR="00293836">
        <w:rPr>
          <w:rFonts w:ascii="Times New Roman" w:hAnsi="Times New Roman" w:cs="Times New Roman"/>
          <w:sz w:val="28"/>
          <w:szCs w:val="28"/>
        </w:rPr>
        <w:t>05</w:t>
      </w:r>
      <w:r w:rsidR="00075169">
        <w:rPr>
          <w:rFonts w:ascii="Times New Roman" w:hAnsi="Times New Roman" w:cs="Times New Roman"/>
          <w:sz w:val="28"/>
          <w:szCs w:val="28"/>
        </w:rPr>
        <w:t xml:space="preserve"> «Об утверждении Положения</w:t>
      </w:r>
      <w:r w:rsidR="00075169" w:rsidRPr="00075169">
        <w:rPr>
          <w:rFonts w:ascii="Times New Roman" w:hAnsi="Times New Roman" w:cs="Times New Roman"/>
          <w:sz w:val="28"/>
          <w:szCs w:val="28"/>
        </w:rPr>
        <w:t xml:space="preserve"> </w:t>
      </w:r>
      <w:r w:rsidR="00075169">
        <w:rPr>
          <w:rFonts w:ascii="Times New Roman" w:hAnsi="Times New Roman" w:cs="Times New Roman"/>
          <w:sz w:val="28"/>
          <w:szCs w:val="28"/>
        </w:rPr>
        <w:t>о бюджетном процессе</w:t>
      </w:r>
      <w:r w:rsidR="004C510E">
        <w:rPr>
          <w:rFonts w:ascii="Times New Roman" w:hAnsi="Times New Roman" w:cs="Times New Roman"/>
          <w:sz w:val="28"/>
          <w:szCs w:val="28"/>
        </w:rPr>
        <w:t xml:space="preserve"> в </w:t>
      </w:r>
      <w:r w:rsidR="00293836">
        <w:rPr>
          <w:rFonts w:ascii="Times New Roman" w:hAnsi="Times New Roman" w:cs="Times New Roman"/>
          <w:sz w:val="28"/>
          <w:szCs w:val="28"/>
        </w:rPr>
        <w:t xml:space="preserve">Октябрьском </w:t>
      </w:r>
      <w:r w:rsidR="00075169">
        <w:rPr>
          <w:rFonts w:ascii="Times New Roman" w:hAnsi="Times New Roman" w:cs="Times New Roman"/>
          <w:sz w:val="28"/>
          <w:szCs w:val="28"/>
        </w:rPr>
        <w:t>сельском поселении»</w:t>
      </w:r>
      <w:r w:rsidRPr="006E4009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5A2D6C" w:rsidRDefault="005A2D6C" w:rsidP="005A2D6C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Дополнить Положение</w:t>
      </w:r>
      <w:r w:rsidRPr="000751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бюджетном процессе в </w:t>
      </w:r>
      <w:r w:rsidR="00293836">
        <w:rPr>
          <w:sz w:val="28"/>
          <w:szCs w:val="28"/>
        </w:rPr>
        <w:t xml:space="preserve">Октябрьском </w:t>
      </w:r>
      <w:r>
        <w:rPr>
          <w:sz w:val="28"/>
          <w:szCs w:val="28"/>
        </w:rPr>
        <w:t xml:space="preserve">сельском поселении </w:t>
      </w:r>
      <w:r w:rsidR="00293836">
        <w:rPr>
          <w:b/>
          <w:sz w:val="28"/>
          <w:szCs w:val="28"/>
        </w:rPr>
        <w:t xml:space="preserve">Главой 10  </w:t>
      </w:r>
      <w:r w:rsidRPr="005A2D6C">
        <w:rPr>
          <w:b/>
          <w:sz w:val="28"/>
          <w:szCs w:val="28"/>
        </w:rPr>
        <w:t xml:space="preserve"> </w:t>
      </w:r>
      <w:r w:rsidRPr="005A2D6C">
        <w:rPr>
          <w:b/>
          <w:color w:val="000000"/>
          <w:sz w:val="28"/>
          <w:szCs w:val="28"/>
        </w:rPr>
        <w:t xml:space="preserve"> «Основы казначейского сопровождения».</w:t>
      </w:r>
    </w:p>
    <w:p w:rsidR="005A2D6C" w:rsidRPr="00E507AE" w:rsidRDefault="005A2D6C" w:rsidP="005A2D6C">
      <w:pPr>
        <w:pStyle w:val="a3"/>
        <w:jc w:val="both"/>
        <w:rPr>
          <w:color w:val="000000"/>
          <w:sz w:val="28"/>
          <w:szCs w:val="28"/>
        </w:rPr>
      </w:pPr>
      <w:r w:rsidRPr="005A2D6C">
        <w:rPr>
          <w:b/>
          <w:color w:val="000000"/>
          <w:sz w:val="28"/>
          <w:szCs w:val="28"/>
        </w:rPr>
        <w:t xml:space="preserve">Статья </w:t>
      </w:r>
      <w:r w:rsidR="00293836">
        <w:rPr>
          <w:b/>
          <w:color w:val="000000"/>
          <w:sz w:val="28"/>
          <w:szCs w:val="28"/>
        </w:rPr>
        <w:t>36</w:t>
      </w:r>
      <w:r>
        <w:rPr>
          <w:color w:val="000000"/>
          <w:sz w:val="28"/>
          <w:szCs w:val="28"/>
        </w:rPr>
        <w:t>.</w:t>
      </w:r>
      <w:r w:rsidRPr="00E507AE">
        <w:rPr>
          <w:color w:val="000000"/>
          <w:sz w:val="28"/>
          <w:szCs w:val="28"/>
        </w:rPr>
        <w:t xml:space="preserve"> </w:t>
      </w:r>
      <w:r w:rsidRPr="00E507AE">
        <w:rPr>
          <w:bCs/>
          <w:sz w:val="28"/>
          <w:szCs w:val="28"/>
        </w:rPr>
        <w:t>Администрация</w:t>
      </w:r>
      <w:r>
        <w:rPr>
          <w:bCs/>
          <w:sz w:val="28"/>
          <w:szCs w:val="28"/>
        </w:rPr>
        <w:t xml:space="preserve"> </w:t>
      </w:r>
      <w:r w:rsidR="00293836">
        <w:rPr>
          <w:sz w:val="28"/>
          <w:szCs w:val="28"/>
        </w:rPr>
        <w:t>Октябрьского</w:t>
      </w:r>
      <w:r w:rsidRPr="00E507AE">
        <w:rPr>
          <w:sz w:val="28"/>
          <w:szCs w:val="28"/>
        </w:rPr>
        <w:t xml:space="preserve"> сельского поселения Пригородного муниципального района</w:t>
      </w:r>
      <w:r w:rsidRPr="00E507AE">
        <w:rPr>
          <w:color w:val="000000"/>
          <w:sz w:val="28"/>
          <w:szCs w:val="28"/>
        </w:rPr>
        <w:t xml:space="preserve"> в случаях, установленных решениями Собрания представителей </w:t>
      </w:r>
      <w:r w:rsidR="00293836">
        <w:rPr>
          <w:sz w:val="28"/>
          <w:szCs w:val="28"/>
        </w:rPr>
        <w:t xml:space="preserve">Октябрьского </w:t>
      </w:r>
      <w:r w:rsidRPr="00E507AE">
        <w:rPr>
          <w:color w:val="000000"/>
          <w:sz w:val="28"/>
          <w:szCs w:val="28"/>
        </w:rPr>
        <w:t xml:space="preserve">сельского поселения Пригородного  муниципального района, вправе осуществлять казначейское сопровождение в отношении средств, определенных в соответствии со статьей 242.26 Бюджетного кодекса Российской Федерации, в порядке, установленном </w:t>
      </w:r>
      <w:r w:rsidRPr="00E507AE">
        <w:rPr>
          <w:color w:val="000000"/>
          <w:sz w:val="28"/>
          <w:szCs w:val="28"/>
        </w:rPr>
        <w:lastRenderedPageBreak/>
        <w:t xml:space="preserve">администрацией сельского поселения в соответствии с общими требованиями, установленными Правительством Российской Федерации, </w:t>
      </w:r>
      <w:proofErr w:type="gramStart"/>
      <w:r w:rsidRPr="00E507AE">
        <w:rPr>
          <w:color w:val="000000"/>
          <w:sz w:val="28"/>
          <w:szCs w:val="28"/>
        </w:rPr>
        <w:t>содержащими</w:t>
      </w:r>
      <w:proofErr w:type="gramEnd"/>
      <w:r w:rsidRPr="00E507AE">
        <w:rPr>
          <w:color w:val="000000"/>
          <w:sz w:val="28"/>
          <w:szCs w:val="28"/>
        </w:rPr>
        <w:t xml:space="preserve"> в том числе положения, предусмотренные пунктом 3 статьи 242.23 Бюджетного кодекса Российской Федерации, а также требования к порядку санкционирования операций со средствами участников казначейского сопровождения, устанавливаемому </w:t>
      </w:r>
      <w:r w:rsidRPr="00E507AE">
        <w:rPr>
          <w:bCs/>
          <w:sz w:val="28"/>
          <w:szCs w:val="28"/>
        </w:rPr>
        <w:t>Администрация</w:t>
      </w:r>
      <w:r w:rsidRPr="00E507AE">
        <w:rPr>
          <w:sz w:val="28"/>
          <w:szCs w:val="28"/>
        </w:rPr>
        <w:t xml:space="preserve"> </w:t>
      </w:r>
      <w:r w:rsidR="00293836">
        <w:rPr>
          <w:sz w:val="28"/>
          <w:szCs w:val="28"/>
        </w:rPr>
        <w:t xml:space="preserve">Октябрьского </w:t>
      </w:r>
      <w:r w:rsidRPr="00E507AE">
        <w:rPr>
          <w:sz w:val="28"/>
          <w:szCs w:val="28"/>
        </w:rPr>
        <w:t xml:space="preserve"> сельского поселения Пригородного муниципального района</w:t>
      </w:r>
      <w:r w:rsidRPr="00E507AE">
        <w:rPr>
          <w:color w:val="000000"/>
          <w:sz w:val="28"/>
          <w:szCs w:val="28"/>
        </w:rPr>
        <w:t>.</w:t>
      </w:r>
    </w:p>
    <w:p w:rsidR="005A2D6C" w:rsidRPr="00E507AE" w:rsidRDefault="00293836" w:rsidP="005A2D6C">
      <w:pPr>
        <w:pStyle w:val="a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36</w:t>
      </w:r>
      <w:r w:rsidR="005A2D6C">
        <w:rPr>
          <w:b/>
          <w:color w:val="000000"/>
          <w:sz w:val="28"/>
          <w:szCs w:val="28"/>
        </w:rPr>
        <w:t>.</w:t>
      </w:r>
      <w:r w:rsidR="005A2D6C" w:rsidRPr="00E507AE">
        <w:rPr>
          <w:color w:val="000000"/>
          <w:sz w:val="28"/>
          <w:szCs w:val="28"/>
        </w:rPr>
        <w:t xml:space="preserve"> </w:t>
      </w:r>
      <w:r w:rsidR="005A2D6C" w:rsidRPr="00E507AE">
        <w:rPr>
          <w:bCs/>
          <w:sz w:val="28"/>
          <w:szCs w:val="28"/>
        </w:rPr>
        <w:t>Администрация</w:t>
      </w:r>
      <w:r w:rsidR="005A2D6C" w:rsidRPr="00E507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Октябрьского </w:t>
      </w:r>
      <w:r w:rsidR="005A2D6C" w:rsidRPr="00E507AE">
        <w:rPr>
          <w:sz w:val="28"/>
          <w:szCs w:val="28"/>
        </w:rPr>
        <w:t>сельского поселения Пригородного муниципального района</w:t>
      </w:r>
      <w:r w:rsidR="005A2D6C" w:rsidRPr="00E507AE">
        <w:rPr>
          <w:color w:val="000000"/>
          <w:sz w:val="28"/>
          <w:szCs w:val="28"/>
        </w:rPr>
        <w:t xml:space="preserve"> в случаях и порядке, установленных</w:t>
      </w:r>
      <w:r w:rsidR="005A2D6C">
        <w:rPr>
          <w:color w:val="000000"/>
          <w:sz w:val="28"/>
          <w:szCs w:val="28"/>
        </w:rPr>
        <w:t xml:space="preserve"> </w:t>
      </w:r>
      <w:r w:rsidR="005A2D6C" w:rsidRPr="00E507AE">
        <w:rPr>
          <w:color w:val="000000"/>
          <w:sz w:val="28"/>
          <w:szCs w:val="28"/>
        </w:rPr>
        <w:t>Правительством Российской Федерации, вправе осуществлять расширенное казначейское сопровождение средств, указанных в статье 242.26 Бюджетного кодекса Российской Федерации.</w:t>
      </w:r>
    </w:p>
    <w:p w:rsidR="006E4009" w:rsidRPr="005A2D6C" w:rsidRDefault="005A2D6C" w:rsidP="005A2D6C">
      <w:pPr>
        <w:pStyle w:val="a3"/>
        <w:jc w:val="both"/>
        <w:rPr>
          <w:color w:val="000000"/>
          <w:sz w:val="28"/>
          <w:szCs w:val="28"/>
        </w:rPr>
      </w:pPr>
      <w:r w:rsidRPr="00E507AE">
        <w:rPr>
          <w:color w:val="000000"/>
          <w:sz w:val="28"/>
          <w:szCs w:val="28"/>
        </w:rPr>
        <w:t xml:space="preserve"> </w:t>
      </w:r>
      <w:r w:rsidR="00293836">
        <w:rPr>
          <w:b/>
          <w:color w:val="000000"/>
          <w:sz w:val="28"/>
          <w:szCs w:val="28"/>
        </w:rPr>
        <w:t>Статья 37</w:t>
      </w:r>
      <w:r>
        <w:rPr>
          <w:b/>
          <w:color w:val="000000"/>
          <w:sz w:val="28"/>
          <w:szCs w:val="28"/>
        </w:rPr>
        <w:t xml:space="preserve">. </w:t>
      </w:r>
      <w:r w:rsidRPr="00E507AE">
        <w:rPr>
          <w:color w:val="000000"/>
          <w:sz w:val="28"/>
          <w:szCs w:val="28"/>
        </w:rPr>
        <w:t>Основы казначейского сопровождения устанавливаются главой 24.4 Бюджетного кодекса Российской Федерации.</w:t>
      </w:r>
    </w:p>
    <w:p w:rsidR="005A2D6C" w:rsidRDefault="005A2D6C" w:rsidP="006E4009">
      <w:pPr>
        <w:tabs>
          <w:tab w:val="left" w:pos="-28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4009" w:rsidRPr="006E40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6E4009" w:rsidRPr="006E4009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– газета «Глашатай», а также разместить на</w:t>
      </w:r>
      <w:r w:rsidR="00293836">
        <w:rPr>
          <w:rFonts w:ascii="Times New Roman" w:hAnsi="Times New Roman" w:cs="Times New Roman"/>
          <w:sz w:val="28"/>
          <w:szCs w:val="28"/>
        </w:rPr>
        <w:t xml:space="preserve"> официальном сайте Октябрьского </w:t>
      </w:r>
      <w:r w:rsidR="006E4009" w:rsidRPr="006E4009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</w:t>
      </w:r>
      <w:r w:rsidR="00293836">
        <w:rPr>
          <w:rFonts w:ascii="Times New Roman" w:hAnsi="Times New Roman" w:cs="Times New Roman"/>
          <w:sz w:val="28"/>
          <w:szCs w:val="28"/>
        </w:rPr>
        <w:t>».</w:t>
      </w:r>
    </w:p>
    <w:p w:rsidR="006E4009" w:rsidRPr="006E4009" w:rsidRDefault="005A2D6C" w:rsidP="006E4009">
      <w:pPr>
        <w:tabs>
          <w:tab w:val="left" w:pos="-28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4009" w:rsidRPr="006E4009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</w:t>
      </w:r>
      <w:r w:rsidR="00293836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6E4009" w:rsidRPr="006E4009">
        <w:rPr>
          <w:rFonts w:ascii="Times New Roman" w:hAnsi="Times New Roman" w:cs="Times New Roman"/>
          <w:sz w:val="28"/>
          <w:szCs w:val="28"/>
        </w:rPr>
        <w:t>.</w:t>
      </w:r>
    </w:p>
    <w:p w:rsidR="006E4009" w:rsidRPr="006E4009" w:rsidRDefault="006E4009" w:rsidP="006E4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009" w:rsidRPr="006E4009" w:rsidRDefault="006E4009" w:rsidP="006E4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009" w:rsidRPr="006E4009" w:rsidRDefault="006E4009" w:rsidP="006E4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009" w:rsidRPr="006E4009" w:rsidRDefault="00293836" w:rsidP="006E4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009" w:rsidRPr="006E4009" w:rsidRDefault="006E4009" w:rsidP="006E400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40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E4009">
        <w:rPr>
          <w:rFonts w:ascii="Times New Roman" w:hAnsi="Times New Roman" w:cs="Times New Roman"/>
          <w:sz w:val="28"/>
          <w:szCs w:val="28"/>
        </w:rPr>
        <w:tab/>
      </w:r>
      <w:r w:rsidRPr="006E4009">
        <w:rPr>
          <w:rFonts w:ascii="Times New Roman" w:hAnsi="Times New Roman" w:cs="Times New Roman"/>
          <w:sz w:val="28"/>
          <w:szCs w:val="28"/>
        </w:rPr>
        <w:tab/>
      </w:r>
      <w:r w:rsidRPr="006E4009">
        <w:rPr>
          <w:rFonts w:ascii="Times New Roman" w:hAnsi="Times New Roman" w:cs="Times New Roman"/>
          <w:sz w:val="28"/>
          <w:szCs w:val="28"/>
        </w:rPr>
        <w:tab/>
      </w:r>
      <w:r w:rsidRPr="006E4009">
        <w:rPr>
          <w:rFonts w:ascii="Times New Roman" w:hAnsi="Times New Roman" w:cs="Times New Roman"/>
          <w:sz w:val="28"/>
          <w:szCs w:val="28"/>
        </w:rPr>
        <w:tab/>
      </w:r>
      <w:r w:rsidRPr="006E4009">
        <w:rPr>
          <w:rFonts w:ascii="Times New Roman" w:hAnsi="Times New Roman" w:cs="Times New Roman"/>
          <w:sz w:val="28"/>
          <w:szCs w:val="28"/>
        </w:rPr>
        <w:tab/>
      </w:r>
      <w:r w:rsidRPr="006E4009">
        <w:rPr>
          <w:rFonts w:ascii="Times New Roman" w:hAnsi="Times New Roman" w:cs="Times New Roman"/>
          <w:sz w:val="28"/>
          <w:szCs w:val="28"/>
        </w:rPr>
        <w:tab/>
      </w:r>
      <w:r w:rsidRPr="006E4009">
        <w:rPr>
          <w:rFonts w:ascii="Times New Roman" w:hAnsi="Times New Roman" w:cs="Times New Roman"/>
          <w:sz w:val="28"/>
          <w:szCs w:val="28"/>
        </w:rPr>
        <w:tab/>
      </w:r>
      <w:r w:rsidRPr="006E4009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293836">
        <w:rPr>
          <w:rFonts w:ascii="Times New Roman" w:hAnsi="Times New Roman" w:cs="Times New Roman"/>
          <w:sz w:val="28"/>
          <w:szCs w:val="28"/>
        </w:rPr>
        <w:t>В.С. Пухаев</w:t>
      </w:r>
    </w:p>
    <w:p w:rsidR="00E362AD" w:rsidRDefault="00E362AD"/>
    <w:sectPr w:rsidR="00E362AD" w:rsidSect="00CB0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227B"/>
    <w:multiLevelType w:val="multilevel"/>
    <w:tmpl w:val="7F44CA3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4009"/>
    <w:rsid w:val="00075169"/>
    <w:rsid w:val="00293836"/>
    <w:rsid w:val="004C510E"/>
    <w:rsid w:val="005207B1"/>
    <w:rsid w:val="005A2D6C"/>
    <w:rsid w:val="006E4009"/>
    <w:rsid w:val="00CA23F6"/>
    <w:rsid w:val="00CB0EBA"/>
    <w:rsid w:val="00DB622D"/>
    <w:rsid w:val="00E3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6E4009"/>
    <w:pPr>
      <w:spacing w:after="0" w:line="240" w:lineRule="auto"/>
      <w:jc w:val="both"/>
    </w:pPr>
    <w:rPr>
      <w:rFonts w:ascii="Arial Unicode MS" w:eastAsia="Times New Roman" w:hAnsi="Arial Unicode MS" w:cs="Arial Unicode MS"/>
      <w:color w:val="001F4B"/>
      <w:sz w:val="24"/>
      <w:szCs w:val="20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E4009"/>
    <w:rPr>
      <w:rFonts w:ascii="Arial Unicode MS" w:eastAsia="Times New Roman" w:hAnsi="Arial Unicode MS" w:cs="Arial Unicode MS"/>
      <w:color w:val="001F4B"/>
      <w:sz w:val="24"/>
      <w:szCs w:val="20"/>
      <w:lang w:eastAsia="en-US"/>
    </w:rPr>
  </w:style>
  <w:style w:type="paragraph" w:styleId="a4">
    <w:name w:val="List Paragraph"/>
    <w:basedOn w:val="a"/>
    <w:uiPriority w:val="34"/>
    <w:qFormat/>
    <w:rsid w:val="006E40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1"/>
    <w:basedOn w:val="a"/>
    <w:uiPriority w:val="99"/>
    <w:rsid w:val="006E4009"/>
    <w:pPr>
      <w:spacing w:before="100" w:after="10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E40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2024-03-04T09:22:00Z</cp:lastPrinted>
  <dcterms:created xsi:type="dcterms:W3CDTF">2024-02-21T09:53:00Z</dcterms:created>
  <dcterms:modified xsi:type="dcterms:W3CDTF">2024-03-04T09:27:00Z</dcterms:modified>
</cp:coreProperties>
</file>