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96" w:rsidRDefault="00074796" w:rsidP="00E1342D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4796" w:rsidRDefault="00074796" w:rsidP="00074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РЕСПУБЛИКА СЕВЕРНАЯ ОСЕТИЯ- АЛАНИЯ</w:t>
      </w:r>
    </w:p>
    <w:p w:rsidR="00074796" w:rsidRDefault="00074796" w:rsidP="00074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ОКТЯБРЬСКОГО СЕЛЬСКОГО ПОСЕЛЕНИЯ </w:t>
      </w:r>
    </w:p>
    <w:p w:rsidR="00074796" w:rsidRDefault="00074796" w:rsidP="000747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074796" w:rsidRPr="00074796" w:rsidRDefault="00074796" w:rsidP="00074796">
      <w:pPr>
        <w:pStyle w:val="a3"/>
        <w:jc w:val="center"/>
        <w:rPr>
          <w:rFonts w:ascii="Calibri" w:hAnsi="Calibr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74796" w:rsidRPr="00074796" w:rsidRDefault="00074796" w:rsidP="00074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1342D" w:rsidRPr="00074796" w:rsidRDefault="00074796" w:rsidP="000747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03 марта 2022 г. №21</w:t>
      </w:r>
    </w:p>
    <w:p w:rsidR="00E1342D" w:rsidRPr="00074796" w:rsidRDefault="00E1342D" w:rsidP="00E134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47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привлечения остатков средств на единый счет бюджета Октябрьского  сельского поселения </w:t>
      </w:r>
    </w:p>
    <w:p w:rsidR="00E1342D" w:rsidRPr="00074796" w:rsidRDefault="00E1342D" w:rsidP="00E1342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7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Пригородного района </w:t>
      </w:r>
      <w:proofErr w:type="spellStart"/>
      <w:r w:rsidRPr="000747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РСО-Алания</w:t>
      </w:r>
      <w:proofErr w:type="spellEnd"/>
      <w:r w:rsidRPr="000747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235E8" w:rsidRPr="00074796" w:rsidRDefault="00E1342D" w:rsidP="003235E8">
      <w:pPr>
        <w:spacing w:after="9" w:line="252" w:lineRule="auto"/>
        <w:ind w:left="142" w:right="139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eastAsia="Times New Roman" w:hAnsi="Arial" w:cs="Arial"/>
          <w:sz w:val="24"/>
          <w:szCs w:val="24"/>
          <w:lang w:eastAsia="ru-RU"/>
        </w:rPr>
        <w:t>           </w:t>
      </w:r>
    </w:p>
    <w:p w:rsidR="003235E8" w:rsidRPr="00074796" w:rsidRDefault="003235E8" w:rsidP="003235E8">
      <w:pPr>
        <w:spacing w:after="152"/>
        <w:ind w:right="81" w:firstLine="35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74796">
        <w:rPr>
          <w:rFonts w:ascii="Arial" w:hAnsi="Arial" w:cs="Arial"/>
          <w:sz w:val="24"/>
          <w:szCs w:val="24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3235E8" w:rsidRPr="00074796" w:rsidRDefault="003235E8" w:rsidP="003235E8">
      <w:pPr>
        <w:spacing w:after="215" w:line="252" w:lineRule="auto"/>
        <w:ind w:left="1901" w:right="23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ПОСТАНОВЛЯЮ:</w:t>
      </w:r>
    </w:p>
    <w:p w:rsidR="003235E8" w:rsidRPr="00074796" w:rsidRDefault="003235E8" w:rsidP="003235E8">
      <w:pPr>
        <w:numPr>
          <w:ilvl w:val="0"/>
          <w:numId w:val="1"/>
        </w:numPr>
        <w:spacing w:after="14" w:line="250" w:lineRule="auto"/>
        <w:ind w:left="142" w:right="81" w:firstLine="720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Утвердить Порядок привлечения остатков средств на единый счет бюджета Октябрьского  сельского поселения и возврата привлеченных средств.</w:t>
      </w:r>
    </w:p>
    <w:p w:rsidR="003235E8" w:rsidRPr="00074796" w:rsidRDefault="003235E8" w:rsidP="003235E8">
      <w:pPr>
        <w:numPr>
          <w:ilvl w:val="0"/>
          <w:numId w:val="1"/>
        </w:numPr>
        <w:spacing w:after="14" w:line="250" w:lineRule="auto"/>
        <w:ind w:left="142" w:right="81" w:firstLine="70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января 2022 года.</w:t>
      </w:r>
    </w:p>
    <w:p w:rsidR="003235E8" w:rsidRPr="00074796" w:rsidRDefault="003235E8" w:rsidP="003235E8">
      <w:pPr>
        <w:spacing w:after="0"/>
        <w:ind w:right="81" w:firstLine="851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З. Опубликовать постановление и разместить на официальном сайте Октябрьского сельского поселения в сети «Интернет».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1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E8" w:rsidRPr="00074796" w:rsidRDefault="003235E8" w:rsidP="003235E8">
      <w:pPr>
        <w:ind w:right="81" w:firstLine="851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747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479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Октябрьского сельского поселения </w:t>
      </w:r>
      <w:proofErr w:type="spellStart"/>
      <w:r w:rsidRPr="00074796">
        <w:rPr>
          <w:rFonts w:ascii="Arial" w:hAnsi="Arial" w:cs="Arial"/>
          <w:sz w:val="24"/>
          <w:szCs w:val="24"/>
        </w:rPr>
        <w:t>Гасиеву</w:t>
      </w:r>
      <w:proofErr w:type="spellEnd"/>
      <w:r w:rsidRPr="00074796">
        <w:rPr>
          <w:rFonts w:ascii="Arial" w:hAnsi="Arial" w:cs="Arial"/>
          <w:sz w:val="24"/>
          <w:szCs w:val="24"/>
        </w:rPr>
        <w:t xml:space="preserve"> В. М. </w:t>
      </w:r>
    </w:p>
    <w:p w:rsidR="003235E8" w:rsidRPr="00074796" w:rsidRDefault="003235E8" w:rsidP="003235E8">
      <w:pPr>
        <w:ind w:left="3150" w:right="81" w:hanging="1349"/>
        <w:jc w:val="both"/>
        <w:rPr>
          <w:rFonts w:ascii="Arial" w:hAnsi="Arial" w:cs="Arial"/>
          <w:sz w:val="24"/>
          <w:szCs w:val="24"/>
        </w:rPr>
      </w:pPr>
    </w:p>
    <w:p w:rsidR="003235E8" w:rsidRPr="00074796" w:rsidRDefault="003235E8" w:rsidP="00074796">
      <w:pPr>
        <w:spacing w:after="0"/>
        <w:ind w:left="1109" w:right="81" w:hanging="1109"/>
        <w:jc w:val="right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074796">
        <w:rPr>
          <w:rFonts w:ascii="Arial" w:hAnsi="Arial" w:cs="Arial"/>
          <w:sz w:val="24"/>
          <w:szCs w:val="24"/>
        </w:rPr>
        <w:t>Октябрьского</w:t>
      </w:r>
      <w:proofErr w:type="gramEnd"/>
    </w:p>
    <w:p w:rsidR="00074796" w:rsidRDefault="00074796" w:rsidP="00074796">
      <w:pPr>
        <w:tabs>
          <w:tab w:val="left" w:pos="7513"/>
        </w:tabs>
        <w:ind w:right="8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235E8" w:rsidRPr="00074796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3235E8" w:rsidRPr="00074796">
        <w:rPr>
          <w:rFonts w:ascii="Arial" w:hAnsi="Arial" w:cs="Arial"/>
          <w:sz w:val="24"/>
          <w:szCs w:val="24"/>
        </w:rPr>
        <w:tab/>
        <w:t xml:space="preserve">     </w:t>
      </w:r>
    </w:p>
    <w:p w:rsidR="003235E8" w:rsidRPr="00074796" w:rsidRDefault="003235E8" w:rsidP="00074796">
      <w:pPr>
        <w:tabs>
          <w:tab w:val="left" w:pos="7513"/>
        </w:tabs>
        <w:ind w:right="81"/>
        <w:jc w:val="right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Р.С. Валиев</w:t>
      </w:r>
    </w:p>
    <w:p w:rsidR="003235E8" w:rsidRPr="00074796" w:rsidRDefault="003235E8" w:rsidP="00074796">
      <w:pPr>
        <w:ind w:right="81"/>
        <w:jc w:val="both"/>
        <w:rPr>
          <w:rFonts w:ascii="Arial" w:hAnsi="Arial" w:cs="Arial"/>
          <w:sz w:val="24"/>
          <w:szCs w:val="24"/>
        </w:rPr>
      </w:pPr>
    </w:p>
    <w:p w:rsidR="00C04061" w:rsidRPr="00074796" w:rsidRDefault="00C04061" w:rsidP="00C04061">
      <w:pPr>
        <w:pStyle w:val="a3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Приложение №1</w:t>
      </w:r>
    </w:p>
    <w:p w:rsidR="00C04061" w:rsidRPr="00074796" w:rsidRDefault="00C04061" w:rsidP="00C04061">
      <w:pPr>
        <w:pStyle w:val="a3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C04061" w:rsidRPr="00074796" w:rsidRDefault="00C04061" w:rsidP="00C04061">
      <w:pPr>
        <w:pStyle w:val="a3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                                                             Октябрьского сельского поселения </w:t>
      </w:r>
    </w:p>
    <w:p w:rsidR="00C04061" w:rsidRPr="00074796" w:rsidRDefault="00C04061" w:rsidP="00C04061">
      <w:pPr>
        <w:pStyle w:val="a3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                                                             от 03.03.2022  № 21 </w:t>
      </w:r>
    </w:p>
    <w:p w:rsidR="003235E8" w:rsidRPr="00074796" w:rsidRDefault="003235E8" w:rsidP="003235E8">
      <w:pPr>
        <w:spacing w:after="9" w:line="252" w:lineRule="auto"/>
        <w:ind w:left="1901" w:right="1041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                  </w:t>
      </w:r>
    </w:p>
    <w:p w:rsidR="003235E8" w:rsidRPr="00074796" w:rsidRDefault="003235E8" w:rsidP="003235E8">
      <w:pPr>
        <w:spacing w:after="9" w:line="252" w:lineRule="auto"/>
        <w:ind w:left="1901" w:right="1041"/>
        <w:jc w:val="both"/>
        <w:rPr>
          <w:rFonts w:ascii="Arial" w:hAnsi="Arial" w:cs="Arial"/>
          <w:sz w:val="24"/>
          <w:szCs w:val="24"/>
        </w:rPr>
      </w:pPr>
    </w:p>
    <w:p w:rsidR="003235E8" w:rsidRPr="00074796" w:rsidRDefault="003235E8" w:rsidP="003235E8">
      <w:pPr>
        <w:spacing w:after="9" w:line="252" w:lineRule="auto"/>
        <w:ind w:left="1901" w:right="1041"/>
        <w:jc w:val="both"/>
        <w:rPr>
          <w:rFonts w:ascii="Arial" w:hAnsi="Arial" w:cs="Arial"/>
          <w:sz w:val="24"/>
          <w:szCs w:val="24"/>
        </w:rPr>
      </w:pPr>
    </w:p>
    <w:p w:rsidR="003235E8" w:rsidRPr="00074796" w:rsidRDefault="003235E8" w:rsidP="00C04061">
      <w:pPr>
        <w:spacing w:after="9" w:line="252" w:lineRule="auto"/>
        <w:ind w:left="426" w:right="1041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ПОРЯДОК</w:t>
      </w:r>
    </w:p>
    <w:p w:rsidR="003235E8" w:rsidRPr="00074796" w:rsidRDefault="003235E8" w:rsidP="00C04061">
      <w:pPr>
        <w:spacing w:after="0"/>
        <w:ind w:left="426" w:right="81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lastRenderedPageBreak/>
        <w:t>ПРИВЛЕЧЕНИЯ ОСТАТКОВ СРЕДСТВ НА ЕДИНЫЙ СЧЕТ</w:t>
      </w:r>
    </w:p>
    <w:p w:rsidR="003235E8" w:rsidRPr="00074796" w:rsidRDefault="00C04061" w:rsidP="00C04061">
      <w:pPr>
        <w:spacing w:after="0"/>
        <w:ind w:left="426" w:right="81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БЮДЖЕТА ОКТЯБРЬСКОГО</w:t>
      </w:r>
      <w:r w:rsidR="003235E8" w:rsidRPr="0007479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35E8" w:rsidRPr="00074796" w:rsidRDefault="003235E8" w:rsidP="00C04061">
      <w:pPr>
        <w:spacing w:after="218"/>
        <w:ind w:left="426" w:right="81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>И ВОЗВРАТА ПРИВЛЕЧЕННЫХ СРЕДСТВ</w:t>
      </w:r>
    </w:p>
    <w:p w:rsidR="009B7A91" w:rsidRPr="00074796" w:rsidRDefault="003235E8" w:rsidP="009B7A91">
      <w:pPr>
        <w:numPr>
          <w:ilvl w:val="0"/>
          <w:numId w:val="2"/>
        </w:numPr>
        <w:tabs>
          <w:tab w:val="left" w:pos="709"/>
        </w:tabs>
        <w:spacing w:after="0" w:line="252" w:lineRule="auto"/>
        <w:ind w:left="0" w:right="1013" w:firstLine="709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Общие положения о привлечении остатков средств </w:t>
      </w:r>
      <w:proofErr w:type="gramStart"/>
      <w:r w:rsidRPr="00074796">
        <w:rPr>
          <w:rFonts w:ascii="Arial" w:hAnsi="Arial" w:cs="Arial"/>
          <w:sz w:val="24"/>
          <w:szCs w:val="24"/>
        </w:rPr>
        <w:t>на</w:t>
      </w:r>
      <w:proofErr w:type="gramEnd"/>
      <w:r w:rsidRPr="00074796">
        <w:rPr>
          <w:rFonts w:ascii="Arial" w:hAnsi="Arial" w:cs="Arial"/>
          <w:sz w:val="24"/>
          <w:szCs w:val="24"/>
        </w:rPr>
        <w:t xml:space="preserve"> </w:t>
      </w:r>
      <w:r w:rsidR="009B7A91" w:rsidRPr="00074796">
        <w:rPr>
          <w:rFonts w:ascii="Arial" w:hAnsi="Arial" w:cs="Arial"/>
          <w:sz w:val="24"/>
          <w:szCs w:val="24"/>
        </w:rPr>
        <w:t xml:space="preserve">                   </w:t>
      </w:r>
    </w:p>
    <w:p w:rsidR="003235E8" w:rsidRPr="00074796" w:rsidRDefault="009B7A91" w:rsidP="009B7A91">
      <w:pPr>
        <w:tabs>
          <w:tab w:val="left" w:pos="709"/>
        </w:tabs>
        <w:spacing w:after="241" w:line="252" w:lineRule="auto"/>
        <w:ind w:left="709" w:right="1013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</w:t>
      </w:r>
      <w:r w:rsidR="003235E8" w:rsidRPr="00074796">
        <w:rPr>
          <w:rFonts w:ascii="Arial" w:hAnsi="Arial" w:cs="Arial"/>
          <w:sz w:val="24"/>
          <w:szCs w:val="24"/>
        </w:rPr>
        <w:t xml:space="preserve">единый счет бюджета </w:t>
      </w:r>
      <w:r w:rsidR="00C04061" w:rsidRPr="00074796">
        <w:rPr>
          <w:rFonts w:ascii="Arial" w:hAnsi="Arial" w:cs="Arial"/>
          <w:sz w:val="24"/>
          <w:szCs w:val="24"/>
        </w:rPr>
        <w:t>Октябрьского</w:t>
      </w:r>
      <w:r w:rsidR="003235E8" w:rsidRPr="00074796">
        <w:rPr>
          <w:rFonts w:ascii="Arial" w:hAnsi="Arial" w:cs="Arial"/>
          <w:sz w:val="24"/>
          <w:szCs w:val="24"/>
        </w:rPr>
        <w:t xml:space="preserve"> сельского поселения и их </w:t>
      </w:r>
      <w:proofErr w:type="gramStart"/>
      <w:r w:rsidR="003235E8" w:rsidRPr="00074796">
        <w:rPr>
          <w:rFonts w:ascii="Arial" w:hAnsi="Arial" w:cs="Arial"/>
          <w:sz w:val="24"/>
          <w:szCs w:val="24"/>
        </w:rPr>
        <w:t>возврате</w:t>
      </w:r>
      <w:proofErr w:type="gramEnd"/>
    </w:p>
    <w:p w:rsidR="003235E8" w:rsidRPr="00074796" w:rsidRDefault="003235E8" w:rsidP="00C04061">
      <w:pPr>
        <w:numPr>
          <w:ilvl w:val="1"/>
          <w:numId w:val="2"/>
        </w:numPr>
        <w:spacing w:after="14" w:line="250" w:lineRule="auto"/>
        <w:ind w:left="0" w:right="149" w:firstLine="70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Настоящий Порядок устанавливает механизм привлечения остатков средств на единый счет бюджета </w:t>
      </w:r>
      <w:r w:rsidR="00C04061" w:rsidRPr="00074796">
        <w:rPr>
          <w:rFonts w:ascii="Arial" w:hAnsi="Arial" w:cs="Arial"/>
          <w:sz w:val="24"/>
          <w:szCs w:val="24"/>
        </w:rPr>
        <w:t>Октябрьского</w:t>
      </w:r>
      <w:r w:rsidRPr="0007479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(далее - единый счет) и возврата привлеченных средств на казначейский счет, с которого они были привлечены.</w:t>
      </w:r>
    </w:p>
    <w:p w:rsidR="003235E8" w:rsidRPr="00074796" w:rsidRDefault="003235E8" w:rsidP="00C04061">
      <w:pPr>
        <w:numPr>
          <w:ilvl w:val="1"/>
          <w:numId w:val="2"/>
        </w:numPr>
        <w:spacing w:after="414" w:line="250" w:lineRule="auto"/>
        <w:ind w:left="0" w:right="14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796">
        <w:rPr>
          <w:rFonts w:ascii="Arial" w:hAnsi="Arial" w:cs="Arial"/>
          <w:sz w:val="24"/>
          <w:szCs w:val="24"/>
        </w:rPr>
        <w:t xml:space="preserve">Финансовое управление (другое наименование финансового органа) администрации </w:t>
      </w:r>
      <w:r w:rsidR="00C04061" w:rsidRPr="00074796">
        <w:rPr>
          <w:rFonts w:ascii="Arial" w:hAnsi="Arial" w:cs="Arial"/>
          <w:sz w:val="24"/>
          <w:szCs w:val="24"/>
        </w:rPr>
        <w:t>Октя</w:t>
      </w:r>
      <w:r w:rsidR="00D3010E" w:rsidRPr="00074796">
        <w:rPr>
          <w:rFonts w:ascii="Arial" w:hAnsi="Arial" w:cs="Arial"/>
          <w:sz w:val="24"/>
          <w:szCs w:val="24"/>
        </w:rPr>
        <w:t>брьского</w:t>
      </w:r>
      <w:r w:rsidRPr="00074796">
        <w:rPr>
          <w:rFonts w:ascii="Arial" w:hAnsi="Arial" w:cs="Arial"/>
          <w:sz w:val="24"/>
          <w:szCs w:val="24"/>
        </w:rPr>
        <w:t xml:space="preserve"> сельского поселения привлекает на единый счет остатки средств на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(далее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соответственно — Финансовое управление, казначейский счет), открытых Финансовому управлению.</w:t>
      </w:r>
      <w:proofErr w:type="gramEnd"/>
    </w:p>
    <w:p w:rsidR="003235E8" w:rsidRPr="00074796" w:rsidRDefault="006E508D" w:rsidP="00C04061">
      <w:pPr>
        <w:spacing w:after="235" w:line="252" w:lineRule="auto"/>
        <w:ind w:left="2519" w:right="1548" w:hanging="1810"/>
        <w:jc w:val="center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</w:t>
      </w:r>
      <w:r w:rsidR="003235E8" w:rsidRPr="00074796">
        <w:rPr>
          <w:rFonts w:ascii="Arial" w:hAnsi="Arial" w:cs="Arial"/>
          <w:sz w:val="24"/>
          <w:szCs w:val="24"/>
        </w:rPr>
        <w:t xml:space="preserve">П. Условия и порядок </w:t>
      </w:r>
      <w:r w:rsidR="00D3010E" w:rsidRPr="00074796">
        <w:rPr>
          <w:rFonts w:ascii="Arial" w:hAnsi="Arial" w:cs="Arial"/>
          <w:sz w:val="24"/>
          <w:szCs w:val="24"/>
        </w:rPr>
        <w:t xml:space="preserve">привлечения остатков средств на </w:t>
      </w:r>
      <w:r w:rsidR="003235E8" w:rsidRPr="00074796">
        <w:rPr>
          <w:rFonts w:ascii="Arial" w:hAnsi="Arial" w:cs="Arial"/>
          <w:sz w:val="24"/>
          <w:szCs w:val="24"/>
        </w:rPr>
        <w:t>единый счет</w:t>
      </w:r>
    </w:p>
    <w:p w:rsidR="003235E8" w:rsidRPr="00074796" w:rsidRDefault="003235E8" w:rsidP="00C04061">
      <w:pPr>
        <w:numPr>
          <w:ilvl w:val="1"/>
          <w:numId w:val="3"/>
        </w:numPr>
        <w:spacing w:after="381" w:line="250" w:lineRule="auto"/>
        <w:ind w:left="0" w:right="81" w:firstLine="744"/>
        <w:jc w:val="both"/>
        <w:rPr>
          <w:rFonts w:ascii="Arial" w:hAnsi="Arial" w:cs="Arial"/>
          <w:sz w:val="24"/>
          <w:szCs w:val="24"/>
        </w:rPr>
      </w:pPr>
      <w:proofErr w:type="gramStart"/>
      <w:r w:rsidRPr="00074796">
        <w:rPr>
          <w:rFonts w:ascii="Arial" w:hAnsi="Arial" w:cs="Arial"/>
          <w:sz w:val="24"/>
          <w:szCs w:val="24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</w:t>
      </w:r>
      <w:proofErr w:type="gramEnd"/>
      <w:r w:rsidRPr="000747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796">
        <w:rPr>
          <w:rFonts w:ascii="Arial" w:hAnsi="Arial" w:cs="Arial"/>
          <w:sz w:val="24"/>
          <w:szCs w:val="24"/>
        </w:rPr>
        <w:t>совершении</w:t>
      </w:r>
      <w:proofErr w:type="gramEnd"/>
      <w:r w:rsidRPr="00074796">
        <w:rPr>
          <w:rFonts w:ascii="Arial" w:hAnsi="Arial" w:cs="Arial"/>
          <w:sz w:val="24"/>
          <w:szCs w:val="24"/>
        </w:rPr>
        <w:t xml:space="preserve"> казначейских платежей, представленных получателями средств из бюджета и участниками казначейского сопровождения.</w:t>
      </w:r>
    </w:p>
    <w:p w:rsidR="003235E8" w:rsidRPr="00074796" w:rsidRDefault="003235E8" w:rsidP="00375CE1">
      <w:pPr>
        <w:numPr>
          <w:ilvl w:val="1"/>
          <w:numId w:val="3"/>
        </w:numPr>
        <w:spacing w:after="0" w:line="250" w:lineRule="auto"/>
        <w:ind w:left="0" w:right="81" w:firstLine="70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6752590</wp:posOffset>
            </wp:positionH>
            <wp:positionV relativeFrom="paragraph">
              <wp:posOffset>796925</wp:posOffset>
            </wp:positionV>
            <wp:extent cx="3175" cy="67310"/>
            <wp:effectExtent l="0" t="0" r="0" b="0"/>
            <wp:wrapSquare wrapText="bothSides"/>
            <wp:docPr id="32" name="Picture 1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74796">
        <w:rPr>
          <w:rFonts w:ascii="Arial" w:hAnsi="Arial" w:cs="Arial"/>
          <w:sz w:val="24"/>
          <w:szCs w:val="24"/>
        </w:rPr>
        <w:t xml:space="preserve"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6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Федерального казначейства по Республике Северная Осетия — Алания в сроки,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7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установленные правилами организации и функционирования системы казначейских платежей, утвержденными приказом Федерального казначейства от 1З мая 2020 г. № 20н «Об утверждении Правил организации и функционирования системы казначейских платежей».</w:t>
      </w:r>
      <w:proofErr w:type="gramEnd"/>
    </w:p>
    <w:p w:rsidR="003235E8" w:rsidRPr="00074796" w:rsidRDefault="003235E8" w:rsidP="003235E8">
      <w:pPr>
        <w:spacing w:after="358" w:line="259" w:lineRule="auto"/>
        <w:ind w:left="86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235E8" w:rsidRPr="00074796" w:rsidRDefault="003235E8" w:rsidP="00D3010E">
      <w:pPr>
        <w:numPr>
          <w:ilvl w:val="1"/>
          <w:numId w:val="3"/>
        </w:numPr>
        <w:spacing w:after="114" w:line="250" w:lineRule="auto"/>
        <w:ind w:left="0" w:right="8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796">
        <w:rPr>
          <w:rFonts w:ascii="Arial" w:hAnsi="Arial" w:cs="Arial"/>
          <w:sz w:val="24"/>
          <w:szCs w:val="24"/>
        </w:rPr>
        <w:t xml:space="preserve">В случае выполнения условия, предусмотренного пунктом 2.1 настоящего Порядка, Финансовое управление формирует и представляет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8" name="Picture 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распоряжение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— Алания в срок не позднее 16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9" name="Picture 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0" name="Picture 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часов (в дни, </w:t>
      </w:r>
      <w:r w:rsidRPr="00074796">
        <w:rPr>
          <w:rFonts w:ascii="Arial" w:hAnsi="Arial" w:cs="Arial"/>
          <w:sz w:val="24"/>
          <w:szCs w:val="24"/>
        </w:rPr>
        <w:lastRenderedPageBreak/>
        <w:t xml:space="preserve">непосредственно предшествующие выходным и нерабочим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25" cy="29210"/>
            <wp:effectExtent l="19050" t="0" r="0" b="0"/>
            <wp:docPr id="11" name="Picture 1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праздничным дням, - по состоянию на 15 часов) текущего дня.</w:t>
      </w:r>
      <w:proofErr w:type="gramEnd"/>
    </w:p>
    <w:p w:rsidR="003235E8" w:rsidRPr="00074796" w:rsidRDefault="003235E8" w:rsidP="003235E8">
      <w:pPr>
        <w:spacing w:after="114" w:line="250" w:lineRule="auto"/>
        <w:ind w:left="1814" w:right="81"/>
        <w:jc w:val="both"/>
        <w:rPr>
          <w:rFonts w:ascii="Arial" w:hAnsi="Arial" w:cs="Arial"/>
          <w:sz w:val="24"/>
          <w:szCs w:val="24"/>
        </w:rPr>
      </w:pPr>
    </w:p>
    <w:p w:rsidR="003235E8" w:rsidRPr="00074796" w:rsidRDefault="00D3010E" w:rsidP="00D3010E">
      <w:pPr>
        <w:spacing w:after="0"/>
        <w:ind w:left="3711" w:right="81" w:hanging="2151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   </w:t>
      </w:r>
      <w:r w:rsidR="003235E8" w:rsidRPr="00074796">
        <w:rPr>
          <w:rFonts w:ascii="Arial" w:hAnsi="Arial" w:cs="Arial"/>
          <w:sz w:val="24"/>
          <w:szCs w:val="24"/>
        </w:rPr>
        <w:t>Ш. Условия и порядок возврата средств,</w:t>
      </w:r>
    </w:p>
    <w:p w:rsidR="003235E8" w:rsidRPr="00074796" w:rsidRDefault="00D3010E" w:rsidP="00D3010E">
      <w:pPr>
        <w:spacing w:after="230"/>
        <w:ind w:left="284" w:right="81" w:firstLine="70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235E8" w:rsidRPr="00074796">
        <w:rPr>
          <w:rFonts w:ascii="Arial" w:hAnsi="Arial" w:cs="Arial"/>
          <w:sz w:val="24"/>
          <w:szCs w:val="24"/>
        </w:rPr>
        <w:t>привлеченных</w:t>
      </w:r>
      <w:proofErr w:type="gramEnd"/>
      <w:r w:rsidR="003235E8" w:rsidRPr="00074796">
        <w:rPr>
          <w:rFonts w:ascii="Arial" w:hAnsi="Arial" w:cs="Arial"/>
          <w:sz w:val="24"/>
          <w:szCs w:val="24"/>
        </w:rPr>
        <w:t xml:space="preserve"> на единый счет, на казначейский счет</w:t>
      </w:r>
    </w:p>
    <w:p w:rsidR="003235E8" w:rsidRPr="00074796" w:rsidRDefault="003235E8" w:rsidP="00D3010E">
      <w:pPr>
        <w:ind w:right="81" w:firstLine="70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074796">
        <w:rPr>
          <w:rFonts w:ascii="Arial" w:hAnsi="Arial" w:cs="Arial"/>
          <w:sz w:val="24"/>
          <w:szCs w:val="24"/>
        </w:rPr>
        <w:t xml:space="preserve">Финансовое управление осуществляет возврат привлеченных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66675"/>
            <wp:effectExtent l="0" t="0" r="0" b="0"/>
            <wp:docPr id="12" name="Picture 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средств на казначейский счет, в том числе в целях проведения операций за счет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605" cy="14605"/>
            <wp:effectExtent l="19050" t="0" r="4445" b="0"/>
            <wp:docPr id="13" name="Picture 1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4" name="Picture 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привлеченных средств, не позднее второго рабочего дня, следующего за днем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5" name="Picture 6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6" name="Picture 6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3235E8" w:rsidRPr="00074796" w:rsidRDefault="003235E8" w:rsidP="00D3010E">
      <w:pPr>
        <w:ind w:right="81" w:firstLine="709"/>
        <w:jc w:val="both"/>
        <w:rPr>
          <w:rFonts w:ascii="Arial" w:hAnsi="Arial" w:cs="Arial"/>
          <w:sz w:val="24"/>
          <w:szCs w:val="24"/>
        </w:rPr>
      </w:pPr>
      <w:r w:rsidRPr="00074796">
        <w:rPr>
          <w:rFonts w:ascii="Arial" w:hAnsi="Arial" w:cs="Arial"/>
          <w:sz w:val="24"/>
          <w:szCs w:val="24"/>
        </w:rPr>
        <w:t xml:space="preserve">З.2. Объем привлеченных средств, подлежащих возврату с единого счета на казначейский счет при завершении финансового года, определяется как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7" name="Picture 6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разница между объемом средств, поступивших с казначейского счета на единый счет, и объемом средств, перечисленных с единого счета на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8" name="Picture 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казначейский счет в течение текущего финансового года по состоянию на день возврата.</w:t>
      </w:r>
    </w:p>
    <w:p w:rsidR="00375CE1" w:rsidRDefault="003235E8" w:rsidP="00375CE1">
      <w:pPr>
        <w:spacing w:after="0"/>
        <w:ind w:right="81" w:firstLine="744"/>
        <w:jc w:val="both"/>
      </w:pPr>
      <w:r w:rsidRPr="00074796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074796">
        <w:rPr>
          <w:rFonts w:ascii="Arial" w:hAnsi="Arial" w:cs="Arial"/>
          <w:sz w:val="24"/>
          <w:szCs w:val="24"/>
        </w:rPr>
        <w:t xml:space="preserve">При недостаточности средств на казначейском счете для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9" name="Picture 6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осуществления выплат на следующий за текущим рабочий день на основании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0" name="Picture 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 xml:space="preserve">распоряжений о совершении казначейского платежа Финансовое управление </w:t>
      </w:r>
      <w:r w:rsidRPr="000747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1" name="Picture 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96">
        <w:rPr>
          <w:rFonts w:ascii="Arial" w:hAnsi="Arial" w:cs="Arial"/>
          <w:sz w:val="24"/>
          <w:szCs w:val="24"/>
        </w:rPr>
        <w:t>формирует и направляет в Управление Федерального казначейства по Северная Осетия — Алания распоряжение о совершении</w:t>
      </w:r>
      <w:r w:rsidRPr="007B56CA">
        <w:t xml:space="preserve"> казначейского платежа на перечисление средств с единого счета на казначейский счет в срок не позднее 10 часов рабочего дня, следующего за текущим.</w:t>
      </w:r>
      <w:proofErr w:type="gramEnd"/>
    </w:p>
    <w:p w:rsidR="003235E8" w:rsidRPr="007B56CA" w:rsidRDefault="003235E8" w:rsidP="00375CE1">
      <w:pPr>
        <w:spacing w:after="0"/>
        <w:ind w:right="81" w:firstLine="744"/>
        <w:jc w:val="both"/>
      </w:pPr>
      <w:r w:rsidRPr="007B56CA">
        <w:t xml:space="preserve"> 3.4. </w:t>
      </w:r>
      <w:proofErr w:type="gramStart"/>
      <w:r w:rsidRPr="007B56CA">
        <w:t>В случае, указанном в пункте 3.3 настоящего Порядка, объем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2" name="Picture 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3" name="Picture 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t xml:space="preserve">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5" name="Picture 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t xml:space="preserve">казначейского платежа получателей средств из бюджета и участников 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6" name="Picture 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t>казначейского сопровождения, уменьшенной на сумму остатка средств на казначейском счете по состоянию на 16 часов (в дни</w:t>
      </w:r>
      <w:proofErr w:type="gramEnd"/>
      <w:r w:rsidRPr="007B56CA">
        <w:t xml:space="preserve">, непосредственно 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7" name="Picture 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B56CA">
        <w:t>предшествующие</w:t>
      </w:r>
      <w:proofErr w:type="gramEnd"/>
      <w:r w:rsidRPr="007B56CA">
        <w:t xml:space="preserve"> выходным и нерабочим праздничным дням, - по состоянию 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8" name="Picture 6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t>на 15 часов).</w:t>
      </w:r>
    </w:p>
    <w:p w:rsidR="003235E8" w:rsidRPr="007B56CA" w:rsidRDefault="003235E8" w:rsidP="00375CE1">
      <w:pPr>
        <w:numPr>
          <w:ilvl w:val="1"/>
          <w:numId w:val="4"/>
        </w:numPr>
        <w:spacing w:after="14" w:line="250" w:lineRule="auto"/>
        <w:ind w:left="0" w:right="96" w:firstLine="848"/>
        <w:jc w:val="both"/>
      </w:pPr>
      <w:proofErr w:type="gramStart"/>
      <w:r w:rsidRPr="007B56CA">
        <w:t xml:space="preserve">При недостаточности средств на едином счете для возврата 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9" name="Picture 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t>привлеченных средств на казначейский счет в объеме</w:t>
      </w:r>
      <w:proofErr w:type="gramEnd"/>
      <w:r w:rsidRPr="007B56CA">
        <w:t>, рассчитанном в соответствии с пунктом 3.4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3235E8" w:rsidRPr="007B56CA" w:rsidRDefault="003235E8" w:rsidP="00375CE1">
      <w:pPr>
        <w:numPr>
          <w:ilvl w:val="1"/>
          <w:numId w:val="4"/>
        </w:numPr>
        <w:spacing w:after="14" w:line="250" w:lineRule="auto"/>
        <w:ind w:left="0" w:right="96" w:firstLine="851"/>
        <w:jc w:val="both"/>
      </w:pPr>
      <w:r w:rsidRPr="007B56CA">
        <w:t xml:space="preserve">Перечисление средств с единого счета на казначейский счет </w:t>
      </w:r>
      <w:r w:rsidRPr="007B56CA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30" name="Picture 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t xml:space="preserve">осуществляется в пределах суммы, не превышающей разницу между </w:t>
      </w:r>
      <w:r w:rsidRPr="007B56CA">
        <w:lastRenderedPageBreak/>
        <w:t>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p w:rsidR="003235E8" w:rsidRPr="007B56CA" w:rsidRDefault="003235E8" w:rsidP="003235E8">
      <w:pPr>
        <w:jc w:val="both"/>
        <w:rPr>
          <w:color w:val="0000FF"/>
        </w:rPr>
      </w:pPr>
      <w:r w:rsidRPr="007B56CA">
        <w:rPr>
          <w:color w:val="0000FF"/>
        </w:rPr>
        <w:t xml:space="preserve">                   </w:t>
      </w:r>
    </w:p>
    <w:p w:rsidR="00E1342D" w:rsidRPr="00E43B0E" w:rsidRDefault="00E1342D" w:rsidP="00E1342D">
      <w:pPr>
        <w:spacing w:after="0" w:line="240" w:lineRule="auto"/>
        <w:jc w:val="both"/>
        <w:rPr>
          <w:rFonts w:eastAsia="Times New Roman"/>
          <w:lang w:eastAsia="ru-RU"/>
        </w:rPr>
      </w:pPr>
      <w:r w:rsidRPr="00E43B0E">
        <w:rPr>
          <w:rFonts w:eastAsia="Times New Roman"/>
          <w:lang w:eastAsia="ru-RU"/>
        </w:rPr>
        <w:t> </w:t>
      </w:r>
    </w:p>
    <w:p w:rsidR="00E1342D" w:rsidRDefault="00E1342D" w:rsidP="00C04061">
      <w:pPr>
        <w:pStyle w:val="a3"/>
      </w:pPr>
      <w:r>
        <w:t xml:space="preserve">                                                                             </w:t>
      </w:r>
    </w:p>
    <w:p w:rsidR="00E1342D" w:rsidRDefault="00E1342D" w:rsidP="00E1342D">
      <w:pPr>
        <w:pStyle w:val="a3"/>
      </w:pPr>
    </w:p>
    <w:p w:rsidR="00E1342D" w:rsidRPr="00D631F6" w:rsidRDefault="00E1342D" w:rsidP="00375CE1">
      <w:pPr>
        <w:pStyle w:val="a3"/>
      </w:pPr>
      <w:r w:rsidRPr="00C1428E">
        <w:rPr>
          <w:b/>
        </w:rPr>
        <w:t xml:space="preserve"> </w:t>
      </w:r>
    </w:p>
    <w:p w:rsidR="00AA7972" w:rsidRDefault="00AA7972"/>
    <w:sectPr w:rsidR="00AA7972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9CB"/>
    <w:multiLevelType w:val="hybridMultilevel"/>
    <w:tmpl w:val="D61815BC"/>
    <w:lvl w:ilvl="0" w:tplc="259076FE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B658BC">
      <w:start w:val="1"/>
      <w:numFmt w:val="lowerLetter"/>
      <w:lvlText w:val="%2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ABFEC">
      <w:start w:val="1"/>
      <w:numFmt w:val="lowerRoman"/>
      <w:lvlText w:val="%3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C425AA">
      <w:start w:val="1"/>
      <w:numFmt w:val="decimal"/>
      <w:lvlText w:val="%4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948AF6">
      <w:start w:val="1"/>
      <w:numFmt w:val="lowerLetter"/>
      <w:lvlText w:val="%5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DEFB32">
      <w:start w:val="1"/>
      <w:numFmt w:val="lowerRoman"/>
      <w:lvlText w:val="%6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42B724">
      <w:start w:val="1"/>
      <w:numFmt w:val="decimal"/>
      <w:lvlText w:val="%7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A4DC6">
      <w:start w:val="1"/>
      <w:numFmt w:val="lowerLetter"/>
      <w:lvlText w:val="%8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1C8270">
      <w:start w:val="1"/>
      <w:numFmt w:val="lowerRoman"/>
      <w:lvlText w:val="%9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596F75"/>
    <w:multiLevelType w:val="multilevel"/>
    <w:tmpl w:val="74EC1B18"/>
    <w:lvl w:ilvl="0">
      <w:start w:val="1"/>
      <w:numFmt w:val="decimal"/>
      <w:lvlText w:val="%1.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554F99"/>
    <w:multiLevelType w:val="multilevel"/>
    <w:tmpl w:val="3076A7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7E0CDB"/>
    <w:multiLevelType w:val="multilevel"/>
    <w:tmpl w:val="9F7035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2D"/>
    <w:rsid w:val="00074796"/>
    <w:rsid w:val="00275D2D"/>
    <w:rsid w:val="00286163"/>
    <w:rsid w:val="003235E8"/>
    <w:rsid w:val="00375CE1"/>
    <w:rsid w:val="004827CB"/>
    <w:rsid w:val="00512445"/>
    <w:rsid w:val="006E508D"/>
    <w:rsid w:val="009B7A91"/>
    <w:rsid w:val="00AA7972"/>
    <w:rsid w:val="00C04061"/>
    <w:rsid w:val="00D3010E"/>
    <w:rsid w:val="00D40A88"/>
    <w:rsid w:val="00E1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34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3</cp:revision>
  <cp:lastPrinted>2022-04-06T15:23:00Z</cp:lastPrinted>
  <dcterms:created xsi:type="dcterms:W3CDTF">2022-04-06T11:47:00Z</dcterms:created>
  <dcterms:modified xsi:type="dcterms:W3CDTF">2022-11-08T08:35:00Z</dcterms:modified>
</cp:coreProperties>
</file>